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2024 </w:t>
      </w:r>
      <w:r w:rsidDel="00000000" w:rsidR="00000000" w:rsidRPr="00000000">
        <w:rPr>
          <w:rFonts w:ascii="Times New Roman" w:cs="Times New Roman" w:eastAsia="Times New Roman" w:hAnsi="Times New Roman"/>
          <w:b w:val="1"/>
          <w:sz w:val="36"/>
          <w:szCs w:val="36"/>
          <w:rtl w:val="0"/>
        </w:rPr>
        <w:t xml:space="preserve">IFC Awards Nomination Form</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interest in applying for an IFC Award! Below is the basic overview of all the different IFC awards. Each chapter may apply for as many awards as they wish. </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Deadline: </w:t>
      </w:r>
      <w:r w:rsidDel="00000000" w:rsidR="00000000" w:rsidRPr="00000000">
        <w:rPr>
          <w:rFonts w:ascii="Times New Roman" w:cs="Times New Roman" w:eastAsia="Times New Roman" w:hAnsi="Times New Roman"/>
          <w:rtl w:val="0"/>
        </w:rPr>
        <w:t xml:space="preserve">March 30, 2024 @ 11:59pm</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181818"/>
          <w:highlight w:val="white"/>
        </w:rPr>
      </w:pPr>
      <w:r w:rsidDel="00000000" w:rsidR="00000000" w:rsidRPr="00000000">
        <w:rPr>
          <w:rFonts w:ascii="Times New Roman" w:cs="Times New Roman" w:eastAsia="Times New Roman" w:hAnsi="Times New Roman"/>
          <w:b w:val="1"/>
          <w:color w:val="181818"/>
          <w:highlight w:val="white"/>
          <w:rtl w:val="0"/>
        </w:rPr>
        <w:t xml:space="preserve">Chapter of the Year </w:t>
      </w:r>
      <w:r w:rsidDel="00000000" w:rsidR="00000000" w:rsidRPr="00000000">
        <w:rPr>
          <w:rFonts w:ascii="Times New Roman" w:cs="Times New Roman" w:eastAsia="Times New Roman" w:hAnsi="Times New Roman"/>
          <w:color w:val="181818"/>
          <w:rtl w:val="0"/>
        </w:rPr>
        <w:br w:type="textWrapping"/>
      </w:r>
      <w:r w:rsidDel="00000000" w:rsidR="00000000" w:rsidRPr="00000000">
        <w:rPr>
          <w:rFonts w:ascii="Times New Roman" w:cs="Times New Roman" w:eastAsia="Times New Roman" w:hAnsi="Times New Roman"/>
          <w:color w:val="181818"/>
          <w:highlight w:val="white"/>
          <w:rtl w:val="0"/>
        </w:rPr>
        <w:t xml:space="preserve">The Chapter of the Year Award recognizes the chapter that lives by the ideals and values of the Greek community. Criteria for this award include innovative programming, organizational efficiency, strong brotherhood bonds and interfraternal relations, good standing on campus, and strong contributions to both the MIT and Greater Boston communities. Please use reference materials such as alumni newsletters, pictures of events, activity descriptions, or outline of committees or judicial boards where appropriate to demonstrate excellence in these areas. </w:t>
      </w:r>
      <w:r w:rsidDel="00000000" w:rsidR="00000000" w:rsidRPr="00000000">
        <w:rPr>
          <w:rFonts w:ascii="Times New Roman" w:cs="Times New Roman" w:eastAsia="Times New Roman" w:hAnsi="Times New Roman"/>
          <w:color w:val="181818"/>
          <w:rtl w:val="0"/>
        </w:rPr>
        <w:br w:type="textWrapping"/>
        <w:br w:type="textWrapping"/>
      </w:r>
      <w:r w:rsidDel="00000000" w:rsidR="00000000" w:rsidRPr="00000000">
        <w:rPr>
          <w:rFonts w:ascii="Times New Roman" w:cs="Times New Roman" w:eastAsia="Times New Roman" w:hAnsi="Times New Roman"/>
          <w:b w:val="1"/>
          <w:color w:val="181818"/>
          <w:highlight w:val="white"/>
          <w:rtl w:val="0"/>
        </w:rPr>
        <w:t xml:space="preserve">Stephen D. Immerman Most Improved Chapter</w:t>
      </w:r>
      <w:r w:rsidDel="00000000" w:rsidR="00000000" w:rsidRPr="00000000">
        <w:rPr>
          <w:rFonts w:ascii="Times New Roman" w:cs="Times New Roman" w:eastAsia="Times New Roman" w:hAnsi="Times New Roman"/>
          <w:color w:val="181818"/>
          <w:rtl w:val="0"/>
        </w:rPr>
        <w:br w:type="textWrapping"/>
      </w:r>
      <w:r w:rsidDel="00000000" w:rsidR="00000000" w:rsidRPr="00000000">
        <w:rPr>
          <w:rFonts w:ascii="Times New Roman" w:cs="Times New Roman" w:eastAsia="Times New Roman" w:hAnsi="Times New Roman"/>
          <w:color w:val="181818"/>
          <w:highlight w:val="white"/>
          <w:rtl w:val="0"/>
        </w:rPr>
        <w:t xml:space="preserve">The Most Improved Chapter Award recognizes the chapter that has shown the most improvement in all aspects of fraternity life. Examples may include the same set of criteria outlined in the Chapter of the Year award. Please include descriptions of the previous and current state of your chapter along with the measures enacted to bring about change. Use statistics, testimonies, and/or reference materials where appropriate to help demonstrate overall chapter improvement. </w:t>
      </w:r>
      <w:r w:rsidDel="00000000" w:rsidR="00000000" w:rsidRPr="00000000">
        <w:rPr>
          <w:rFonts w:ascii="Times New Roman" w:cs="Times New Roman" w:eastAsia="Times New Roman" w:hAnsi="Times New Roman"/>
          <w:color w:val="181818"/>
          <w:rtl w:val="0"/>
        </w:rPr>
        <w:br w:type="textWrapping"/>
        <w:br w:type="textWrapping"/>
      </w:r>
      <w:r w:rsidDel="00000000" w:rsidR="00000000" w:rsidRPr="00000000">
        <w:rPr>
          <w:rFonts w:ascii="Times New Roman" w:cs="Times New Roman" w:eastAsia="Times New Roman" w:hAnsi="Times New Roman"/>
          <w:b w:val="1"/>
          <w:color w:val="181818"/>
          <w:highlight w:val="white"/>
          <w:rtl w:val="0"/>
        </w:rPr>
        <w:t xml:space="preserve">Best New Member Program</w:t>
      </w:r>
      <w:r w:rsidDel="00000000" w:rsidR="00000000" w:rsidRPr="00000000">
        <w:rPr>
          <w:rFonts w:ascii="Times New Roman" w:cs="Times New Roman" w:eastAsia="Times New Roman" w:hAnsi="Times New Roman"/>
          <w:color w:val="181818"/>
          <w:rtl w:val="0"/>
        </w:rPr>
        <w:br w:type="textWrapping"/>
      </w:r>
      <w:r w:rsidDel="00000000" w:rsidR="00000000" w:rsidRPr="00000000">
        <w:rPr>
          <w:rFonts w:ascii="Times New Roman" w:cs="Times New Roman" w:eastAsia="Times New Roman" w:hAnsi="Times New Roman"/>
          <w:color w:val="181818"/>
          <w:highlight w:val="white"/>
          <w:rtl w:val="0"/>
        </w:rPr>
        <w:t xml:space="preserve">The Best New Member Program Award recognizes the chapter that best integrates new members to their fraternity, campus, and community. Nominations should include a description of the new member program and how these events or policies contribute to a new member's growth. </w:t>
      </w:r>
      <w:r w:rsidDel="00000000" w:rsidR="00000000" w:rsidRPr="00000000">
        <w:rPr>
          <w:rFonts w:ascii="Times New Roman" w:cs="Times New Roman" w:eastAsia="Times New Roman" w:hAnsi="Times New Roman"/>
          <w:color w:val="181818"/>
          <w:rtl w:val="0"/>
        </w:rPr>
        <w:br w:type="textWrapping"/>
        <w:br w:type="textWrapping"/>
      </w:r>
      <w:r w:rsidDel="00000000" w:rsidR="00000000" w:rsidRPr="00000000">
        <w:rPr>
          <w:rFonts w:ascii="Times New Roman" w:cs="Times New Roman" w:eastAsia="Times New Roman" w:hAnsi="Times New Roman"/>
          <w:b w:val="1"/>
          <w:color w:val="181818"/>
          <w:highlight w:val="white"/>
          <w:rtl w:val="0"/>
        </w:rPr>
        <w:t xml:space="preserve">Best Scholarship Program</w:t>
      </w:r>
      <w:r w:rsidDel="00000000" w:rsidR="00000000" w:rsidRPr="00000000">
        <w:rPr>
          <w:rFonts w:ascii="Times New Roman" w:cs="Times New Roman" w:eastAsia="Times New Roman" w:hAnsi="Times New Roman"/>
          <w:color w:val="181818"/>
          <w:rtl w:val="0"/>
        </w:rPr>
        <w:br w:type="textWrapping"/>
      </w:r>
      <w:r w:rsidDel="00000000" w:rsidR="00000000" w:rsidRPr="00000000">
        <w:rPr>
          <w:rFonts w:ascii="Times New Roman" w:cs="Times New Roman" w:eastAsia="Times New Roman" w:hAnsi="Times New Roman"/>
          <w:color w:val="181818"/>
          <w:highlight w:val="white"/>
          <w:rtl w:val="0"/>
        </w:rPr>
        <w:t xml:space="preserve">The Scholarship Program Award recognizes the chapter that exemplifies superior skill in improving the academic standing of members. The focus of this award is not on overall GPA, but rather on what programs, events, and activities a fraternity hosts to foster a strong academic environment. Nominations should include a description of the scholarship program and how these events or policies contribute to academic achievement. </w:t>
      </w:r>
      <w:r w:rsidDel="00000000" w:rsidR="00000000" w:rsidRPr="00000000">
        <w:rPr>
          <w:rFonts w:ascii="Times New Roman" w:cs="Times New Roman" w:eastAsia="Times New Roman" w:hAnsi="Times New Roman"/>
          <w:color w:val="181818"/>
          <w:rtl w:val="0"/>
        </w:rPr>
        <w:br w:type="textWrapping"/>
        <w:br w:type="textWrapping"/>
      </w:r>
      <w:r w:rsidDel="00000000" w:rsidR="00000000" w:rsidRPr="00000000">
        <w:rPr>
          <w:rFonts w:ascii="Times New Roman" w:cs="Times New Roman" w:eastAsia="Times New Roman" w:hAnsi="Times New Roman"/>
          <w:b w:val="1"/>
          <w:color w:val="181818"/>
          <w:highlight w:val="white"/>
          <w:rtl w:val="0"/>
        </w:rPr>
        <w:t xml:space="preserve">Best Risk Management</w:t>
      </w:r>
      <w:r w:rsidDel="00000000" w:rsidR="00000000" w:rsidRPr="00000000">
        <w:rPr>
          <w:rFonts w:ascii="Times New Roman" w:cs="Times New Roman" w:eastAsia="Times New Roman" w:hAnsi="Times New Roman"/>
          <w:color w:val="181818"/>
          <w:rtl w:val="0"/>
        </w:rPr>
        <w:br w:type="textWrapping"/>
      </w:r>
      <w:r w:rsidDel="00000000" w:rsidR="00000000" w:rsidRPr="00000000">
        <w:rPr>
          <w:rFonts w:ascii="Times New Roman" w:cs="Times New Roman" w:eastAsia="Times New Roman" w:hAnsi="Times New Roman"/>
          <w:color w:val="181818"/>
          <w:highlight w:val="white"/>
          <w:rtl w:val="0"/>
        </w:rPr>
        <w:t xml:space="preserve">The Best Risk Management Award recognizes the chapter that is most acutely aware of the risks presented by living in a college setting and implements appropriate policies and procedures to ensure the safety of its members, guests and property. Nominations should include a copy of the chapter's most recent risk management policy and their national risk management policy (if applicable). Please include descriptions of any incidents during the past year and how these affected the chapter's risk management plans. </w:t>
      </w:r>
    </w:p>
    <w:p w:rsidR="00000000" w:rsidDel="00000000" w:rsidP="00000000" w:rsidRDefault="00000000" w:rsidRPr="00000000" w14:paraId="00000005">
      <w:pPr>
        <w:rPr>
          <w:rFonts w:ascii="Times New Roman" w:cs="Times New Roman" w:eastAsia="Times New Roman" w:hAnsi="Times New Roman"/>
          <w:color w:val="181818"/>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color w:val="181818"/>
          <w:highlight w:val="white"/>
        </w:rPr>
      </w:pPr>
      <w:r w:rsidDel="00000000" w:rsidR="00000000" w:rsidRPr="00000000">
        <w:rPr>
          <w:rFonts w:ascii="Times New Roman" w:cs="Times New Roman" w:eastAsia="Times New Roman" w:hAnsi="Times New Roman"/>
          <w:b w:val="1"/>
          <w:color w:val="181818"/>
          <w:highlight w:val="white"/>
          <w:rtl w:val="0"/>
        </w:rPr>
        <w:t xml:space="preserve">Best Community Engagement</w:t>
        <w:br w:type="textWrapping"/>
      </w:r>
      <w:r w:rsidDel="00000000" w:rsidR="00000000" w:rsidRPr="00000000">
        <w:rPr>
          <w:rFonts w:ascii="Times New Roman" w:cs="Times New Roman" w:eastAsia="Times New Roman" w:hAnsi="Times New Roman"/>
          <w:color w:val="181818"/>
          <w:highlight w:val="white"/>
          <w:rtl w:val="0"/>
        </w:rPr>
        <w:t xml:space="preserve">The Best Community Engagement</w:t>
      </w:r>
      <w:r w:rsidDel="00000000" w:rsidR="00000000" w:rsidRPr="00000000">
        <w:rPr>
          <w:rFonts w:ascii="Times New Roman" w:cs="Times New Roman" w:eastAsia="Times New Roman" w:hAnsi="Times New Roman"/>
          <w:b w:val="1"/>
          <w:color w:val="181818"/>
          <w:highlight w:val="white"/>
          <w:rtl w:val="0"/>
        </w:rPr>
        <w:t xml:space="preserve"> </w:t>
      </w:r>
      <w:r w:rsidDel="00000000" w:rsidR="00000000" w:rsidRPr="00000000">
        <w:rPr>
          <w:rFonts w:ascii="Times New Roman" w:cs="Times New Roman" w:eastAsia="Times New Roman" w:hAnsi="Times New Roman"/>
          <w:color w:val="181818"/>
          <w:highlight w:val="white"/>
          <w:rtl w:val="0"/>
        </w:rPr>
        <w:t xml:space="preserve">Award recognizes the chapter that reaches out to benefit the local community through volunteer programs and philanthropy initiatives, and setting an example for other student communities to reach out and support a local, regional, or national organization. Nominations can include either a community service report, which details the chapter’s community service program, the organization(s) they partnered with, and an estimated amount of service hours that the chapter contributed; nominations can also include a philanthropy report, which outline the programming, goals and beneficiary of the chapter’s philanthropy initiative, the amount of money raised for the organization, and any reports or letters from the beneficiary.</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i w:val="1"/>
          <w:color w:val="181818"/>
          <w:highlight w:val="white"/>
        </w:rPr>
      </w:pPr>
      <w:r w:rsidDel="00000000" w:rsidR="00000000" w:rsidRPr="00000000">
        <w:rPr>
          <w:rFonts w:ascii="Times New Roman" w:cs="Times New Roman" w:eastAsia="Times New Roman" w:hAnsi="Times New Roman"/>
          <w:i w:val="1"/>
          <w:color w:val="181818"/>
          <w:highlight w:val="white"/>
          <w:rtl w:val="0"/>
        </w:rPr>
        <w:t xml:space="preserve">---</w:t>
      </w:r>
    </w:p>
    <w:p w:rsidR="00000000" w:rsidDel="00000000" w:rsidP="00000000" w:rsidRDefault="00000000" w:rsidRPr="00000000" w14:paraId="00000008">
      <w:pPr>
        <w:rPr>
          <w:rFonts w:ascii="Times New Roman" w:cs="Times New Roman" w:eastAsia="Times New Roman" w:hAnsi="Times New Roman"/>
          <w:i w:val="1"/>
          <w:color w:val="181818"/>
          <w:highlight w:val="white"/>
        </w:rPr>
      </w:pPr>
      <w:r w:rsidDel="00000000" w:rsidR="00000000" w:rsidRPr="00000000">
        <w:rPr>
          <w:rFonts w:ascii="Times New Roman" w:cs="Times New Roman" w:eastAsia="Times New Roman" w:hAnsi="Times New Roman"/>
          <w:i w:val="1"/>
          <w:color w:val="181818"/>
          <w:highlight w:val="white"/>
          <w:rtl w:val="0"/>
        </w:rPr>
        <w:t xml:space="preserve">Information Section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of Nominator:</w:t>
      </w:r>
      <w:r w:rsidDel="00000000" w:rsidR="00000000" w:rsidRPr="00000000">
        <w:rPr>
          <w:rFonts w:ascii="Times New Roman" w:cs="Times New Roman" w:eastAsia="Times New Roman" w:hAnsi="Times New Roman"/>
          <w:rtl w:val="0"/>
        </w:rPr>
        <w:t xml:space="preserve"> _________________________________________________________________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Fraternity Nominated (full Greek name):</w:t>
      </w:r>
      <w:r w:rsidDel="00000000" w:rsidR="00000000" w:rsidRPr="00000000">
        <w:rPr>
          <w:rFonts w:ascii="Times New Roman" w:cs="Times New Roman" w:eastAsia="Times New Roman" w:hAnsi="Times New Roman"/>
          <w:rtl w:val="0"/>
        </w:rPr>
        <w:t xml:space="preserve"> _________________________________________________</w:t>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Award Applied For (please fill out a separate form for each award):</w:t>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Award Name</w:t>
            </w:r>
          </w:p>
        </w:tc>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mark award chosen with “X”</w:t>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 of the Year</w:t>
            </w:r>
          </w:p>
        </w:tc>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Stephen D. Immerman Most Improved Chapter</w:t>
            </w:r>
          </w:p>
        </w:tc>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New Member Program</w:t>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Scholarship Program</w:t>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Risk Management</w:t>
            </w:r>
          </w:p>
        </w:tc>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Community Engagement Program</w:t>
            </w:r>
          </w:p>
        </w:tc>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Nomination format:</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Your nomination must include the following: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completed information section above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submission detailing the reasons/case for nomination in the form of</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essay of no greater than 1000 words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250-word nomination statement and free-form media submission (slides, video, Instagram content/plan, combination, images, etc.)</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Neither the essay nor the free-form media submission option will be weighted more heavily in considering the nomination. Please be advised, however, that the presentations will be taken at face value and the materials will be assessed as the complete nomination. That is to say, no inferences will be made beyond what is provided when deliberating over who will win the awards.</w:t>
      </w:r>
    </w:p>
    <w:sectPr>
      <w:headerReference r:id="rId7" w:type="default"/>
      <w:headerReference r:id="rId8" w:type="first"/>
      <w:footerReference r:id="rId9" w:type="default"/>
      <w:footerReference r:id="rId10" w:type="first"/>
      <w:pgSz w:h="15840" w:w="12240" w:orient="portrait"/>
      <w:pgMar w:bottom="1440" w:top="16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If you have any questions, please email </w:t>
    </w:r>
    <w:hyperlink r:id="rId1">
      <w:r w:rsidDel="00000000" w:rsidR="00000000" w:rsidRPr="00000000">
        <w:rPr>
          <w:rFonts w:ascii="Times New Roman" w:cs="Times New Roman" w:eastAsia="Times New Roman" w:hAnsi="Times New Roman"/>
          <w:b w:val="0"/>
          <w:i w:val="1"/>
          <w:smallCaps w:val="0"/>
          <w:strike w:val="0"/>
          <w:color w:val="0563c1"/>
          <w:sz w:val="22"/>
          <w:szCs w:val="22"/>
          <w:u w:val="single"/>
          <w:shd w:fill="auto" w:val="clear"/>
          <w:vertAlign w:val="baseline"/>
          <w:rtl w:val="0"/>
        </w:rPr>
        <w:t xml:space="preserve">ifc-exec@mit.edu</w:t>
      </w:r>
    </w:hyperlink>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Please direct all questions to </w:t>
    </w:r>
    <w:hyperlink r:id="rId1">
      <w:r w:rsidDel="00000000" w:rsidR="00000000" w:rsidRPr="00000000">
        <w:rPr>
          <w:rFonts w:ascii="Times New Roman" w:cs="Times New Roman" w:eastAsia="Times New Roman" w:hAnsi="Times New Roman"/>
          <w:i w:val="1"/>
          <w:color w:val="0563c1"/>
          <w:u w:val="single"/>
          <w:rtl w:val="0"/>
        </w:rPr>
        <w:t xml:space="preserve">ifc-exec@mit.edu</w:t>
      </w:r>
    </w:hyperlink>
    <w:r w:rsidDel="00000000" w:rsidR="00000000" w:rsidRPr="00000000">
      <w:rPr>
        <w:rFonts w:ascii="Times New Roman" w:cs="Times New Roman" w:eastAsia="Times New Roman" w:hAnsi="Times New Roman"/>
        <w:i w:val="1"/>
        <w:rtl w:val="0"/>
      </w:rPr>
      <w:t xml:space="preserve">. </w:t>
      <w:tab/>
    </w:r>
    <w:r w:rsidDel="00000000" w:rsidR="00000000" w:rsidRPr="00000000">
      <w:rPr>
        <w:rFonts w:ascii="Times New Roman" w:cs="Times New Roman" w:eastAsia="Times New Roman" w:hAnsi="Times New Roman"/>
        <w:rtl w:val="0"/>
      </w:rPr>
      <w:tab/>
      <w:tab/>
      <w:tab/>
      <w:tab/>
      <w:tab/>
      <w:tab/>
      <w:t xml:space="preserve">pg.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3600" cy="91059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1059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 Interfraternity Council</w:t>
      <w:br w:type="textWrapping"/>
      <w:t xml:space="preserve">Awards Nomination Form</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D0D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4D0D7D"/>
  </w:style>
  <w:style w:type="paragraph" w:styleId="Footer">
    <w:name w:val="footer"/>
    <w:basedOn w:val="Normal"/>
    <w:link w:val="FooterChar"/>
    <w:uiPriority w:val="99"/>
    <w:unhideWhenUsed w:val="1"/>
    <w:rsid w:val="004D0D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4D0D7D"/>
  </w:style>
  <w:style w:type="character" w:styleId="Hyperlink">
    <w:name w:val="Hyperlink"/>
    <w:basedOn w:val="DefaultParagraphFont"/>
    <w:uiPriority w:val="99"/>
    <w:unhideWhenUsed w:val="1"/>
    <w:rsid w:val="004D0D7D"/>
    <w:rPr>
      <w:color w:val="0563c1" w:themeColor="hyperlink"/>
      <w:u w:val="single"/>
    </w:rPr>
  </w:style>
  <w:style w:type="character" w:styleId="Strong">
    <w:name w:val="Strong"/>
    <w:basedOn w:val="DefaultParagraphFont"/>
    <w:uiPriority w:val="22"/>
    <w:qFormat w:val="1"/>
    <w:rsid w:val="004D0D7D"/>
    <w:rPr>
      <w:b w:val="1"/>
      <w:bCs w:val="1"/>
    </w:rPr>
  </w:style>
  <w:style w:type="character" w:styleId="apple-converted-space" w:customStyle="1">
    <w:name w:val="apple-converted-space"/>
    <w:basedOn w:val="DefaultParagraphFont"/>
    <w:rsid w:val="004D0D7D"/>
  </w:style>
  <w:style w:type="table" w:styleId="TableGrid">
    <w:name w:val="Table Grid"/>
    <w:basedOn w:val="TableNormal"/>
    <w:uiPriority w:val="39"/>
    <w:rsid w:val="004D0D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E57A9A"/>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E57A9A"/>
    <w:rPr>
      <w:rFonts w:ascii="Lucida Grande" w:hAnsi="Lucida Grande"/>
      <w:sz w:val="18"/>
      <w:szCs w:val="18"/>
    </w:rPr>
  </w:style>
  <w:style w:type="paragraph" w:styleId="ListParagraph">
    <w:name w:val="List Paragraph"/>
    <w:basedOn w:val="Normal"/>
    <w:uiPriority w:val="34"/>
    <w:qFormat w:val="1"/>
    <w:rsid w:val="005F43B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fc-exec@mit.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fc-exec@m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i9V1RcvcTQhvhNMznbR4h/HSQQ==">CgMxLjA4AHIhMS1iMjRVX2I1djJvMGVUOWdzRHNCaV91NjNKRW03TXBF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2022-03-03T04:59:00Z</dcterms:created>
  <dc:creator>sam</dc:creator>
</cp:coreProperties>
</file>